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F" w:rsidRDefault="001834AF" w:rsidP="001834A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EB795A" w:rsidRDefault="00EB795A" w:rsidP="00EB795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</w:t>
      </w:r>
      <w:r w:rsidR="00B53E70">
        <w:rPr>
          <w:rFonts w:ascii="Times New Roman" w:hAnsi="Times New Roman" w:cs="Times New Roman"/>
          <w:b/>
          <w:sz w:val="26"/>
          <w:szCs w:val="26"/>
        </w:rPr>
        <w:t>Экономи</w:t>
      </w:r>
      <w:r w:rsidR="00E36246">
        <w:rPr>
          <w:rFonts w:ascii="Times New Roman" w:hAnsi="Times New Roman" w:cs="Times New Roman"/>
          <w:b/>
          <w:sz w:val="26"/>
          <w:szCs w:val="26"/>
        </w:rPr>
        <w:t>ческая безопасность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50343" w:rsidRDefault="00750343" w:rsidP="00EB795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795A" w:rsidRDefault="00EB795A" w:rsidP="00EB795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6850F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EB79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EB79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B795A" w:rsidRDefault="00EB795A" w:rsidP="00EB79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 w:rsidRPr="00EB795A">
        <w:rPr>
          <w:rFonts w:ascii="Times New Roman" w:hAnsi="Times New Roman" w:cs="Times New Roman"/>
          <w:sz w:val="26"/>
          <w:szCs w:val="26"/>
        </w:rPr>
        <w:t>5-10 минут.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795A" w:rsidRDefault="00EB795A" w:rsidP="00EB79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 w:rsidRPr="00EB795A"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6246" w:rsidRPr="00E36246" w:rsidRDefault="00E36246" w:rsidP="00E36246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E36246">
        <w:rPr>
          <w:sz w:val="28"/>
          <w:szCs w:val="28"/>
        </w:rPr>
        <w:t>Личная экономическая безопасность: новые проблемы и решения.</w:t>
      </w:r>
    </w:p>
    <w:p w:rsidR="00E36246" w:rsidRPr="00E36246" w:rsidRDefault="00E36246" w:rsidP="00E36246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E36246">
        <w:rPr>
          <w:sz w:val="28"/>
          <w:szCs w:val="28"/>
        </w:rPr>
        <w:t>Угрозы экономической безопасности России  в </w:t>
      </w:r>
      <w:r w:rsidRPr="00E36246">
        <w:rPr>
          <w:sz w:val="28"/>
          <w:szCs w:val="28"/>
          <w:lang w:val="en-US"/>
        </w:rPr>
        <w:t>XXI</w:t>
      </w:r>
      <w:r w:rsidRPr="00E36246">
        <w:rPr>
          <w:sz w:val="28"/>
          <w:szCs w:val="28"/>
        </w:rPr>
        <w:t> веке.</w:t>
      </w:r>
    </w:p>
    <w:p w:rsidR="00E36246" w:rsidRPr="00E36246" w:rsidRDefault="00E36246" w:rsidP="00E36246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6246">
        <w:rPr>
          <w:sz w:val="28"/>
          <w:szCs w:val="28"/>
        </w:rPr>
        <w:t>Формула безопасности взаимоотношений человека и природы.</w:t>
      </w:r>
    </w:p>
    <w:p w:rsidR="00E36246" w:rsidRPr="00E36246" w:rsidRDefault="00E36246" w:rsidP="00E36246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6246">
        <w:rPr>
          <w:sz w:val="28"/>
          <w:szCs w:val="28"/>
        </w:rPr>
        <w:t>Тамбовский край – центр продовольственной безопасности России.</w:t>
      </w:r>
    </w:p>
    <w:p w:rsidR="00E36246" w:rsidRPr="00E36246" w:rsidRDefault="00E36246" w:rsidP="00E36246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6246">
        <w:rPr>
          <w:sz w:val="28"/>
          <w:szCs w:val="28"/>
        </w:rPr>
        <w:t>Моя профессия – специалист по экономической безопасности.</w:t>
      </w:r>
    </w:p>
    <w:p w:rsidR="00750343" w:rsidRPr="00E36246" w:rsidRDefault="00E36246" w:rsidP="00E362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6246">
        <w:rPr>
          <w:rFonts w:ascii="Times New Roman" w:hAnsi="Times New Roman" w:cs="Times New Roman"/>
          <w:sz w:val="28"/>
          <w:szCs w:val="28"/>
        </w:rPr>
        <w:t>Защита бизнеса – превыше всего.</w:t>
      </w:r>
    </w:p>
    <w:p w:rsidR="00E36246" w:rsidRPr="00E36246" w:rsidRDefault="00E36246" w:rsidP="00E36246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68DD" w:rsidRPr="00750343" w:rsidRDefault="00FA68DD" w:rsidP="0075034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0343">
        <w:rPr>
          <w:rFonts w:ascii="Times New Roman" w:hAnsi="Times New Roman" w:cs="Times New Roman"/>
          <w:b/>
          <w:sz w:val="26"/>
          <w:szCs w:val="26"/>
        </w:rPr>
        <w:t>Критерии оценки выполнения проекта:</w:t>
      </w:r>
    </w:p>
    <w:tbl>
      <w:tblPr>
        <w:tblW w:w="10348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832"/>
        <w:gridCol w:w="1435"/>
      </w:tblGrid>
      <w:tr w:rsidR="00FA68DD" w:rsidTr="00FA68DD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Итоговая оценка</w:t>
            </w:r>
          </w:p>
        </w:tc>
      </w:tr>
      <w:tr w:rsidR="00FA68DD" w:rsidTr="00FA68DD">
        <w:trPr>
          <w:tblCellSpacing w:w="15" w:type="dxa"/>
        </w:trPr>
        <w:tc>
          <w:tcPr>
            <w:tcW w:w="6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A68DD" w:rsidRDefault="00FA68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</w:tr>
      <w:tr w:rsidR="00FA68DD" w:rsidTr="00FA68DD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</w:tr>
      <w:tr w:rsidR="00FA68DD" w:rsidTr="00FA68DD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</w:tr>
      <w:tr w:rsidR="00FA68DD" w:rsidTr="00FA68DD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</w:tr>
      <w:tr w:rsidR="00FA68DD" w:rsidTr="00FA68DD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</w:tr>
      <w:tr w:rsidR="00FA68DD" w:rsidTr="00FA68DD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</w:tr>
      <w:tr w:rsidR="00FA68DD" w:rsidTr="00FA68DD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</w:tr>
      <w:tr w:rsidR="00FA68DD" w:rsidTr="00FA68DD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</w:tr>
      <w:tr w:rsidR="00FA68DD" w:rsidTr="00FA68DD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</w:tr>
      <w:tr w:rsidR="00FA68DD" w:rsidTr="00FA68DD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Ответы на вопросы (полнота, аргументированность,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</w:tr>
      <w:tr w:rsidR="00FA68DD" w:rsidTr="00FA68DD">
        <w:trPr>
          <w:tblCellSpacing w:w="15" w:type="dxa"/>
        </w:trPr>
        <w:tc>
          <w:tcPr>
            <w:tcW w:w="88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Итоговая оценка проекта </w:t>
            </w:r>
          </w:p>
          <w:p w:rsidR="00FA68DD" w:rsidRDefault="00FA68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 – критерий отсутствует;</w:t>
            </w:r>
          </w:p>
          <w:p w:rsidR="00FA68DD" w:rsidRDefault="00FA68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 – критерий выражен не в полном объеме;</w:t>
            </w:r>
          </w:p>
          <w:p w:rsidR="00FA68DD" w:rsidRDefault="00FA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 – критерий выражен  в полном объеме.</w:t>
            </w: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8DD" w:rsidRDefault="00FA68DD">
            <w:pPr>
              <w:spacing w:after="0"/>
              <w:rPr>
                <w:lang w:eastAsia="en-US"/>
              </w:rPr>
            </w:pPr>
          </w:p>
        </w:tc>
      </w:tr>
    </w:tbl>
    <w:p w:rsidR="00EB795A" w:rsidRDefault="00EB795A" w:rsidP="00EB795A">
      <w:pPr>
        <w:rPr>
          <w:rFonts w:ascii="Times New Roman" w:hAnsi="Times New Roman" w:cs="Times New Roman"/>
          <w:b/>
          <w:sz w:val="26"/>
          <w:szCs w:val="26"/>
        </w:rPr>
      </w:pPr>
    </w:p>
    <w:p w:rsidR="00AA361E" w:rsidRDefault="00AA361E"/>
    <w:sectPr w:rsidR="00AA361E" w:rsidSect="00A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418B"/>
    <w:multiLevelType w:val="hybridMultilevel"/>
    <w:tmpl w:val="7FC4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A0F13"/>
    <w:multiLevelType w:val="hybridMultilevel"/>
    <w:tmpl w:val="1C0408FE"/>
    <w:lvl w:ilvl="0" w:tplc="4F409F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795A"/>
    <w:rsid w:val="001834AF"/>
    <w:rsid w:val="001A1307"/>
    <w:rsid w:val="006059C7"/>
    <w:rsid w:val="006850FE"/>
    <w:rsid w:val="00750343"/>
    <w:rsid w:val="00AA361E"/>
    <w:rsid w:val="00B53E70"/>
    <w:rsid w:val="00E36246"/>
    <w:rsid w:val="00EB795A"/>
    <w:rsid w:val="00ED520D"/>
    <w:rsid w:val="00FA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9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68D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E3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9</cp:revision>
  <dcterms:created xsi:type="dcterms:W3CDTF">2019-02-01T11:53:00Z</dcterms:created>
  <dcterms:modified xsi:type="dcterms:W3CDTF">2020-01-28T08:10:00Z</dcterms:modified>
</cp:coreProperties>
</file>